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4952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SCHEDULE 19  </w:t>
      </w:r>
      <w:r/>
    </w:p>
    <w:p>
      <w:pPr>
        <w:rPr>
          <w:rFonts w:ascii="Times New Roman" w:hAnsi="Times New Roman" w:cs="Times New Roman"/>
          <w:color w:val="010302"/>
        </w:rPr>
        <w:spacing w:before="232" w:after="0" w:line="230" w:lineRule="exact"/>
        <w:ind w:left="4389" w:right="1462" w:hanging="2829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APPLICATION FOR EXTENSION OF TIME FOR THE FILING OF A NOTICE OF OBJECTION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(INFORMAL PROCEDURE)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4984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(SECTION 19)  </w:t>
      </w:r>
      <w:r/>
    </w:p>
    <w:p>
      <w:pPr>
        <w:spacing w:after="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4424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TAX COURT OF CANADA  </w:t>
      </w:r>
      <w:r/>
    </w:p>
    <w:p>
      <w:pPr>
        <w:rPr>
          <w:rFonts w:ascii="Times New Roman" w:hAnsi="Times New Roman" w:cs="Times New Roman"/>
          <w:color w:val="010302"/>
        </w:rPr>
        <w:spacing w:before="239" w:after="0" w:line="221" w:lineRule="exact"/>
        <w:ind w:left="1280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BETWEEN: 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1" w:lineRule="exact"/>
        <w:ind w:left="5316" w:right="0" w:firstLine="0"/>
      </w:pPr>
      <w:r/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(name)  </w:t>
      </w:r>
      <w:r/>
    </w:p>
    <w:p>
      <w:pPr>
        <w:rPr>
          <w:rFonts w:ascii="Times New Roman" w:hAnsi="Times New Roman" w:cs="Times New Roman"/>
          <w:color w:val="010302"/>
        </w:rPr>
        <w:spacing w:before="7" w:after="0" w:line="221" w:lineRule="exact"/>
        <w:ind w:left="9080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Applicant,  </w:t>
      </w:r>
      <w:r/>
    </w:p>
    <w:p>
      <w:pPr>
        <w:rPr>
          <w:rFonts w:ascii="Times New Roman" w:hAnsi="Times New Roman" w:cs="Times New Roman"/>
          <w:color w:val="010302"/>
        </w:rPr>
        <w:spacing w:before="239" w:after="0" w:line="221" w:lineRule="exact"/>
        <w:ind w:left="5454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221" w:lineRule="exact"/>
        <w:ind w:left="4468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pacing w:val="-1"/>
          <w:sz w:val="20"/>
          <w:szCs w:val="20"/>
        </w:rPr>
        <w:t>HIS MAJESTY THE KING,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4" w:after="0" w:line="221" w:lineRule="exact"/>
        <w:ind w:left="8843" w:right="1260" w:firstLine="0"/>
        <w:jc w:val="right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Respondent. 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22" w:lineRule="exact"/>
        <w:ind w:left="1560" w:right="0" w:firstLine="0"/>
      </w:pPr>
      <w:r/>
      <w:r>
        <w:rPr lang="en-US" sz="20" baseline="0" dirty="0">
          <w:jc w:val="left"/>
          <w:rFonts w:ascii="Times New Roman" w:hAnsi="Times New Roman" w:cs="Times New Roman"/>
          <w:u w:val="single"/>
          <w:color w:val="000000"/>
          <w:sz w:val="20"/>
          <w:szCs w:val="20"/>
        </w:rPr>
        <w:t>APPLICATION FOR EXTENSION OF TIME FOR THE FILING OF A NOTICE OF OBJECTION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1" w:after="0" w:line="230" w:lineRule="exact"/>
        <w:ind w:left="1279" w:right="1181" w:firstLine="0"/>
        <w:jc w:val="both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 HEREBY apply for an order extending the ti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 within which a notice of objection to an assess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 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(here  </w:t>
      </w:r>
      <w:r/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identify the assessment(s) (which include(s) a reassessment and an add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tional assessment) and the period  </w:t>
      </w:r>
      <w:r/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to which the assessment(s) relate(s))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may be filed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.   </w:t>
      </w:r>
      <w:r/>
    </w:p>
    <w:p>
      <w:pPr>
        <w:rPr>
          <w:rFonts w:ascii="Times New Roman" w:hAnsi="Times New Roman" w:cs="Times New Roman"/>
          <w:color w:val="010302"/>
        </w:rPr>
        <w:spacing w:before="231" w:after="0" w:line="230" w:lineRule="exact"/>
        <w:ind w:left="1279" w:right="118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Here state why it was not possible to file the notice of objection within the ti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 specified for doing so and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any other relevant reasons in support of the application.* 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Date:  </w:t>
      </w:r>
      <w:r/>
    </w:p>
    <w:p>
      <w:pPr>
        <w:spacing w:after="19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917"/>
        </w:tabs>
        <w:spacing w:before="0" w:after="0" w:line="221" w:lineRule="exact"/>
        <w:ind w:left="1171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TO: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 Registrar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918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Tax Court of Canada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1918" w:right="7891" w:firstLine="0"/>
        <w:jc w:val="both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200 Kent Street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Ottawa, Ontario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K1A 0M1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918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       or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838" w:right="6650" w:firstLine="0"/>
        <w:jc w:val="right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Any other office of the Registry.  </w:t>
      </w:r>
      <w:r/>
    </w:p>
    <w:p>
      <w:pPr>
        <w:rPr>
          <w:rFonts w:ascii="Times New Roman" w:hAnsi="Times New Roman" w:cs="Times New Roman"/>
          <w:color w:val="010302"/>
        </w:rPr>
        <w:spacing w:before="1" w:after="0" w:line="230" w:lineRule="exact"/>
        <w:ind w:left="5599" w:right="1599" w:firstLine="0"/>
      </w:pPr>
      <w:r/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(Set out name, address for service and telephone  </w:t>
      </w:r>
      <w:r/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number of applicant, applicant's counsel or  </w:t>
      </w:r>
      <w:r/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applicant's agent)  </w:t>
      </w:r>
      <w:r/>
    </w:p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359" w:right="1179" w:firstLine="0"/>
        <w:jc w:val="both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(*) NOTE that three copies of this application acco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pan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ed by three copies of the application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ade to the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Minister, three copies of the notice of objection and three copies of the Minister's decision, if any, must be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filed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with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Registrar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of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Tax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Court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of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Canada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anner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appeals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are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filed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under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subsections 4(3) and (5).  </w:t>
      </w:r>
      <w:r/>
    </w:p>
    <w:p>
      <w:pPr>
        <w:spacing w:after="19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0" w:after="0" w:line="221" w:lineRule="exact"/>
        <w:ind w:left="135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(SCHEDULE MODIFIED BY SOR/2007-147, s. 11.)  </w:t>
      </w:r>
      <w:r/>
    </w:p>
    <w:p>
      <w:r/>
    </w:p>
    <w:sectPr>
      <w:type w:val="continuous"/>
      <w:pgSz w:w="12250" w:h="15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2022-11-03T19:45:24Z</dcterms:created>
  <dcterms:modified xsi:type="dcterms:W3CDTF">2022-11-03T19:45:24Z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