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547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APPEAL NO.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19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TAX COURT OF CANADA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28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BETWEEN:  </w:t>
      </w:r>
      <w:r/>
    </w:p>
    <w:p>
      <w:pPr>
        <w:rPr>
          <w:rFonts w:ascii="Times New Roman" w:hAnsi="Times New Roman" w:cs="Times New Roman"/>
          <w:color w:val="010302"/>
        </w:rPr>
        <w:spacing w:before="10" w:after="0" w:line="265" w:lineRule="exact"/>
        <w:ind w:left="526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(name)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" w:after="0" w:line="265" w:lineRule="exact"/>
        <w:ind w:left="8912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Appellant,</w:t>
      </w:r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" w:after="0" w:line="265" w:lineRule="exact"/>
        <w:ind w:left="5425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and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243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HIS MAJESTY THE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" w:after="0" w:line="265" w:lineRule="exact"/>
        <w:ind w:left="8727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Respondent.  </w:t>
      </w:r>
      <w:r/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65" w:lineRule="exact"/>
        <w:ind w:left="3119" w:right="0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4"/>
          <w:szCs w:val="24"/>
        </w:rPr>
        <w:t>REQUEST TO AMEND TIMETABLE ORDER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28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 The applicant applies for an extension of time for [state purpose].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28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2. An extension of time is required because [state reasons and grounds].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524"/>
          <w:tab w:val="left" w:pos="2000"/>
          <w:tab w:val="left" w:pos="3439"/>
        </w:tabs>
        <w:spacing w:before="0" w:after="0" w:line="275" w:lineRule="exact"/>
        <w:ind w:left="1280" w:right="5865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3. Extensions were previously requested: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yes ______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 _____  </w:t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524"/>
          <w:tab w:val="left" w:pos="2000"/>
          <w:tab w:val="left" w:pos="3439"/>
          <w:tab w:val="left" w:pos="5599"/>
        </w:tabs>
        <w:spacing w:before="0" w:after="0" w:line="276" w:lineRule="exact"/>
        <w:ind w:left="1280" w:right="5491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Extensions requested were granted: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yes ______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 _____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524"/>
        </w:tabs>
        <w:spacing w:before="0" w:after="0" w:line="265" w:lineRule="exact"/>
        <w:ind w:left="128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If extensions were requested and granted state dates.  </w:t>
      </w: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28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DATE: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6549" w:right="1250" w:firstLine="2717"/>
        <w:jc w:val="right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Name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address for service  </w:t>
      </w:r>
      <w:r>
        <w:br w:type="textWrapping" w:clear="all"/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telephone number and fax number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</w:tabs>
        <w:spacing w:before="0" w:after="0" w:line="265" w:lineRule="exact"/>
        <w:ind w:left="128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TO: 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Registrar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920" w:right="7151" w:firstLine="0"/>
        <w:jc w:val="right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Tax Court of Canada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200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Address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28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AND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0"/>
        </w:tabs>
        <w:spacing w:before="0" w:after="0" w:line="265" w:lineRule="exact"/>
        <w:ind w:left="128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TO:  	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Name and address of responding party  </w:t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280" w:right="1171" w:firstLine="0"/>
      </w:pPr>
      <w:r/>
      <w:r>
        <w:rPr lang="en-US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NOTE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: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accordance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with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Practi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No. 14,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this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form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only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used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if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the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performance date has not expired by the time of filing this request with the Court.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75" w:lineRule="exact"/>
        <w:ind w:left="1280" w:right="1170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Request to Amend Timetable Order filed after the expiry of the performance date must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submitted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Motion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with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affidavit.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Court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will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grant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such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Motion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only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"/>
          <w:sz w:val="24"/>
          <w:szCs w:val="24"/>
        </w:rPr>
        <w:t>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  </w:t>
      </w: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exceptional circumstances which must be set out in the affidavit.  </w:t>
      </w:r>
      <w:r/>
      <w:r/>
      <w:r>
        <w:br w:type="page"/>
      </w:r>
    </w:p>
    <w:p>
      <w:r/>
    </w:p>
    <w:sectPr>
      <w:type w:val="continuous"/>
      <w:pgSz w:w="12250" w:h="15850"/>
      <w:pgMar w:top="343" w:right="500" w:bottom="275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2022-11-03T19:51:12Z</dcterms:created>
  <dcterms:modified xsi:type="dcterms:W3CDTF">2022-11-03T19:51:12Z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